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31EB" w14:textId="77777777" w:rsidR="00A91ACB" w:rsidRPr="00A91ACB" w:rsidRDefault="00A91ACB" w:rsidP="00A91ACB">
      <w:pPr>
        <w:pStyle w:val="NormalWeb"/>
        <w:spacing w:before="0" w:beforeAutospacing="0" w:after="0" w:afterAutospacing="0"/>
        <w:rPr>
          <w:rFonts w:ascii="Arial" w:hAnsi="Arial" w:cs="Arial"/>
          <w:color w:val="222222"/>
          <w:sz w:val="19"/>
          <w:szCs w:val="19"/>
        </w:rPr>
      </w:pPr>
      <w:bookmarkStart w:id="0" w:name="_GoBack"/>
      <w:bookmarkEnd w:id="0"/>
      <w:r w:rsidRPr="00A91ACB">
        <w:rPr>
          <w:rFonts w:ascii="Arial" w:hAnsi="Arial" w:cs="Arial"/>
          <w:color w:val="1D2129"/>
          <w:sz w:val="21"/>
          <w:szCs w:val="21"/>
        </w:rPr>
        <w:t>Ministry is Messy!</w:t>
      </w:r>
    </w:p>
    <w:p w14:paraId="5AB1AE1B" w14:textId="77777777" w:rsidR="00A91ACB" w:rsidRPr="00A91ACB" w:rsidRDefault="00A91ACB" w:rsidP="00A91ACB">
      <w:pPr>
        <w:rPr>
          <w:rFonts w:ascii="Arial" w:eastAsia="Times New Roman" w:hAnsi="Arial" w:cs="Arial"/>
          <w:color w:val="222222"/>
          <w:sz w:val="19"/>
          <w:szCs w:val="19"/>
        </w:rPr>
      </w:pPr>
    </w:p>
    <w:p w14:paraId="6D712251" w14:textId="77777777" w:rsidR="00A91ACB" w:rsidRPr="00A91ACB" w:rsidRDefault="00A91ACB" w:rsidP="00A91ACB">
      <w:pPr>
        <w:rPr>
          <w:rFonts w:ascii="Arial" w:hAnsi="Arial" w:cs="Arial"/>
          <w:color w:val="222222"/>
          <w:sz w:val="19"/>
          <w:szCs w:val="19"/>
        </w:rPr>
      </w:pPr>
      <w:r w:rsidRPr="00A91ACB">
        <w:rPr>
          <w:rFonts w:ascii="Arial" w:hAnsi="Arial" w:cs="Arial"/>
          <w:color w:val="1D2129"/>
          <w:sz w:val="21"/>
          <w:szCs w:val="21"/>
        </w:rPr>
        <w:t>A friend recently reminded me of something that I have often said: “Ministry can be very messy because ministry has people in it.” My good friend and advisor, Pastor Freddy Johnson, used to say, “Kris, I would like to find a pastor position without having to deal with people...so that it would be...well...easy!” When he would say this, we would both just laugh because that position doesn't exist. If you are going to do any kind of work where people are involved, it will be difficult at times.</w:t>
      </w:r>
    </w:p>
    <w:p w14:paraId="283E6C79" w14:textId="77777777" w:rsidR="00A91ACB" w:rsidRPr="00A91ACB" w:rsidRDefault="00A91ACB" w:rsidP="00A91ACB">
      <w:pPr>
        <w:rPr>
          <w:rFonts w:ascii="Arial" w:eastAsia="Times New Roman" w:hAnsi="Arial" w:cs="Arial"/>
          <w:color w:val="222222"/>
          <w:sz w:val="19"/>
          <w:szCs w:val="19"/>
        </w:rPr>
      </w:pPr>
    </w:p>
    <w:p w14:paraId="7DD418EC" w14:textId="77777777" w:rsidR="00A91ACB" w:rsidRPr="00A91ACB" w:rsidRDefault="00A91ACB" w:rsidP="00A91ACB">
      <w:pPr>
        <w:rPr>
          <w:rFonts w:ascii="Arial" w:hAnsi="Arial" w:cs="Arial"/>
          <w:color w:val="222222"/>
          <w:sz w:val="19"/>
          <w:szCs w:val="19"/>
        </w:rPr>
      </w:pPr>
      <w:r w:rsidRPr="00A91ACB">
        <w:rPr>
          <w:rFonts w:ascii="Arial" w:hAnsi="Arial" w:cs="Arial"/>
          <w:color w:val="1D2129"/>
          <w:sz w:val="21"/>
          <w:szCs w:val="21"/>
        </w:rPr>
        <w:t xml:space="preserve">So then, how do you keep from wanting to quit and change careers? How do you prevent your frustration with people from affecting your work, your calling and your ministry? Here are some practical alternatives to consider: </w:t>
      </w:r>
    </w:p>
    <w:p w14:paraId="4CCD1410" w14:textId="77777777" w:rsidR="00A91ACB" w:rsidRPr="00A91ACB" w:rsidRDefault="00A91ACB" w:rsidP="00A91ACB">
      <w:pPr>
        <w:rPr>
          <w:rFonts w:ascii="Arial" w:eastAsia="Times New Roman" w:hAnsi="Arial" w:cs="Arial"/>
          <w:color w:val="222222"/>
          <w:sz w:val="19"/>
          <w:szCs w:val="19"/>
        </w:rPr>
      </w:pPr>
    </w:p>
    <w:p w14:paraId="72878D3D" w14:textId="77777777" w:rsidR="00A91ACB" w:rsidRPr="00A91ACB" w:rsidRDefault="00A91ACB" w:rsidP="00A91ACB">
      <w:pPr>
        <w:rPr>
          <w:rFonts w:ascii="Arial" w:hAnsi="Arial" w:cs="Arial"/>
          <w:color w:val="222222"/>
          <w:sz w:val="19"/>
          <w:szCs w:val="19"/>
        </w:rPr>
      </w:pPr>
      <w:r w:rsidRPr="00A91ACB">
        <w:rPr>
          <w:rFonts w:ascii="Arial" w:hAnsi="Arial" w:cs="Arial"/>
          <w:color w:val="1D2129"/>
          <w:sz w:val="21"/>
          <w:szCs w:val="21"/>
        </w:rPr>
        <w:t>1. Learn the skill of not responding to people when you first feel attacked, bothered or aggravated. Listen, affirm that you are listening and then pray for how God would have you respond. Sometimes people just want to be heard, to be validated. Sometimes the Lord may tell you to say nothing at all.</w:t>
      </w:r>
    </w:p>
    <w:p w14:paraId="55425EC9" w14:textId="77777777" w:rsidR="00A91ACB" w:rsidRPr="00A91ACB" w:rsidRDefault="00A91ACB" w:rsidP="00A91ACB">
      <w:pPr>
        <w:rPr>
          <w:rFonts w:ascii="Arial" w:eastAsia="Times New Roman" w:hAnsi="Arial" w:cs="Arial"/>
          <w:color w:val="222222"/>
          <w:sz w:val="19"/>
          <w:szCs w:val="19"/>
        </w:rPr>
      </w:pPr>
    </w:p>
    <w:p w14:paraId="6E3B2826" w14:textId="77777777" w:rsidR="00A91ACB" w:rsidRPr="00A91ACB" w:rsidRDefault="00A91ACB" w:rsidP="00A91ACB">
      <w:pPr>
        <w:rPr>
          <w:rFonts w:ascii="Arial" w:hAnsi="Arial" w:cs="Arial"/>
          <w:color w:val="222222"/>
          <w:sz w:val="19"/>
          <w:szCs w:val="19"/>
        </w:rPr>
      </w:pPr>
      <w:r w:rsidRPr="00A91ACB">
        <w:rPr>
          <w:rFonts w:ascii="Arial" w:hAnsi="Arial" w:cs="Arial"/>
          <w:color w:val="1D2129"/>
          <w:sz w:val="21"/>
          <w:szCs w:val="21"/>
        </w:rPr>
        <w:t>2. Pray ahead of time for the people who are more challenging, knowing you will have to work with them, minister alongside them, etc. Pray, asking the Lord to show you how to handle things, how to communicate, how to respond, so that you build bridges rather than walls.</w:t>
      </w:r>
    </w:p>
    <w:p w14:paraId="6E801F8E" w14:textId="77777777" w:rsidR="00A91ACB" w:rsidRPr="00A91ACB" w:rsidRDefault="00A91ACB" w:rsidP="00A91ACB">
      <w:pPr>
        <w:rPr>
          <w:rFonts w:ascii="Arial" w:eastAsia="Times New Roman" w:hAnsi="Arial" w:cs="Arial"/>
          <w:color w:val="222222"/>
          <w:sz w:val="19"/>
          <w:szCs w:val="19"/>
        </w:rPr>
      </w:pPr>
    </w:p>
    <w:p w14:paraId="44477E33" w14:textId="77777777" w:rsidR="00A91ACB" w:rsidRPr="00A91ACB" w:rsidRDefault="00A91ACB" w:rsidP="00A91ACB">
      <w:pPr>
        <w:rPr>
          <w:rFonts w:ascii="Arial" w:hAnsi="Arial" w:cs="Arial"/>
          <w:color w:val="222222"/>
          <w:sz w:val="19"/>
          <w:szCs w:val="19"/>
        </w:rPr>
      </w:pPr>
      <w:r w:rsidRPr="00A91ACB">
        <w:rPr>
          <w:rFonts w:ascii="Arial" w:hAnsi="Arial" w:cs="Arial"/>
          <w:color w:val="1D2129"/>
          <w:sz w:val="21"/>
          <w:szCs w:val="21"/>
        </w:rPr>
        <w:t>3. Confirm that when the Lord does tell you to say nothing, affirm whether it's for that moment or forever. There are people that God will take out of your life and vice versa (for His purpose) as you go about His work. Also, not every battle is your battle. You could be brought into a situation that is really someone else's to deal with. Allow the other person to hear from God and then offer your support as needed. Ultimately, the battle belongs to the Lord anyway.</w:t>
      </w:r>
    </w:p>
    <w:p w14:paraId="05C14EDC" w14:textId="77777777" w:rsidR="00A91ACB" w:rsidRPr="00A91ACB" w:rsidRDefault="00A91ACB" w:rsidP="00A91ACB">
      <w:pPr>
        <w:rPr>
          <w:rFonts w:ascii="Arial" w:eastAsia="Times New Roman" w:hAnsi="Arial" w:cs="Arial"/>
          <w:color w:val="222222"/>
          <w:sz w:val="19"/>
          <w:szCs w:val="19"/>
        </w:rPr>
      </w:pPr>
    </w:p>
    <w:p w14:paraId="63FB09B6" w14:textId="77777777" w:rsidR="00A91ACB" w:rsidRPr="00A91ACB" w:rsidRDefault="00A91ACB" w:rsidP="00A91ACB">
      <w:pPr>
        <w:rPr>
          <w:rFonts w:ascii="Arial" w:hAnsi="Arial" w:cs="Arial"/>
          <w:color w:val="222222"/>
          <w:sz w:val="19"/>
          <w:szCs w:val="19"/>
        </w:rPr>
      </w:pPr>
      <w:r w:rsidRPr="00A91ACB">
        <w:rPr>
          <w:rFonts w:ascii="Arial" w:hAnsi="Arial" w:cs="Arial"/>
          <w:color w:val="1D2129"/>
          <w:sz w:val="21"/>
          <w:szCs w:val="21"/>
        </w:rPr>
        <w:t>4. Learn how to handle the “messy.” Maybe it's taking baby steps in dealing with the situation; maybe you need to get additional advice or support; maybe you need to put boundaries in place. Perhaps God has placed you in the situation to grow and prepare you for the even bigger challenges that are coming.</w:t>
      </w:r>
    </w:p>
    <w:p w14:paraId="30B0895F" w14:textId="77777777" w:rsidR="00A91ACB" w:rsidRPr="00A91ACB" w:rsidRDefault="00A91ACB" w:rsidP="00A91ACB">
      <w:pPr>
        <w:rPr>
          <w:rFonts w:ascii="Arial" w:eastAsia="Times New Roman" w:hAnsi="Arial" w:cs="Arial"/>
          <w:color w:val="222222"/>
          <w:sz w:val="19"/>
          <w:szCs w:val="19"/>
        </w:rPr>
      </w:pPr>
    </w:p>
    <w:p w14:paraId="7F92DDD2" w14:textId="77777777" w:rsidR="00A91ACB" w:rsidRPr="00A91ACB" w:rsidRDefault="00A91ACB" w:rsidP="00A91ACB">
      <w:pPr>
        <w:rPr>
          <w:rFonts w:ascii="Arial" w:hAnsi="Arial" w:cs="Arial"/>
          <w:color w:val="222222"/>
          <w:sz w:val="19"/>
          <w:szCs w:val="19"/>
        </w:rPr>
      </w:pPr>
      <w:r w:rsidRPr="00A91ACB">
        <w:rPr>
          <w:rFonts w:ascii="Arial" w:hAnsi="Arial" w:cs="Arial"/>
          <w:color w:val="1D2129"/>
          <w:sz w:val="21"/>
          <w:szCs w:val="21"/>
        </w:rPr>
        <w:t xml:space="preserve">The bottom line is that ministry is messy but maybe God has chosen you to help declutter, to add organization and clarity--pointing everyone and everything to Christ because He’s truly the only one who can clean it up and keep it clean! </w:t>
      </w:r>
    </w:p>
    <w:p w14:paraId="4054B91A" w14:textId="77777777" w:rsidR="00A91ACB" w:rsidRPr="00A91ACB" w:rsidRDefault="00A91ACB" w:rsidP="00A91ACB">
      <w:pPr>
        <w:rPr>
          <w:rFonts w:ascii="Arial" w:eastAsia="Times New Roman" w:hAnsi="Arial" w:cs="Arial"/>
          <w:color w:val="222222"/>
          <w:sz w:val="19"/>
          <w:szCs w:val="19"/>
        </w:rPr>
      </w:pPr>
    </w:p>
    <w:p w14:paraId="0D4DDF02" w14:textId="77777777" w:rsidR="00A91ACB" w:rsidRPr="00A91ACB" w:rsidRDefault="00A91ACB" w:rsidP="00A91ACB">
      <w:pPr>
        <w:rPr>
          <w:rFonts w:ascii="Arial" w:hAnsi="Arial" w:cs="Arial"/>
          <w:color w:val="222222"/>
          <w:sz w:val="19"/>
          <w:szCs w:val="19"/>
        </w:rPr>
      </w:pPr>
      <w:r w:rsidRPr="00A91ACB">
        <w:rPr>
          <w:rFonts w:ascii="Arial" w:hAnsi="Arial" w:cs="Arial"/>
          <w:color w:val="1D2129"/>
          <w:sz w:val="21"/>
          <w:szCs w:val="21"/>
        </w:rPr>
        <w:t xml:space="preserve">1 </w:t>
      </w:r>
      <w:proofErr w:type="spellStart"/>
      <w:r w:rsidRPr="00A91ACB">
        <w:rPr>
          <w:rFonts w:ascii="Arial" w:hAnsi="Arial" w:cs="Arial"/>
          <w:color w:val="1D2129"/>
          <w:sz w:val="21"/>
          <w:szCs w:val="21"/>
        </w:rPr>
        <w:t>Cor</w:t>
      </w:r>
      <w:proofErr w:type="spellEnd"/>
      <w:r w:rsidRPr="00A91ACB">
        <w:rPr>
          <w:rFonts w:ascii="Arial" w:hAnsi="Arial" w:cs="Arial"/>
          <w:color w:val="1D2129"/>
          <w:sz w:val="21"/>
          <w:szCs w:val="21"/>
        </w:rPr>
        <w:t xml:space="preserve"> 14:40</w:t>
      </w:r>
    </w:p>
    <w:p w14:paraId="7F710AEB" w14:textId="77777777" w:rsidR="00A91ACB" w:rsidRPr="00A91ACB" w:rsidRDefault="00A91ACB" w:rsidP="00A91ACB">
      <w:pPr>
        <w:rPr>
          <w:rFonts w:ascii="Arial" w:hAnsi="Arial" w:cs="Arial"/>
          <w:color w:val="222222"/>
          <w:sz w:val="19"/>
          <w:szCs w:val="19"/>
        </w:rPr>
      </w:pPr>
      <w:r w:rsidRPr="00A91ACB">
        <w:rPr>
          <w:rFonts w:ascii="Arial" w:hAnsi="Arial" w:cs="Arial"/>
          <w:color w:val="1D2129"/>
          <w:sz w:val="21"/>
          <w:szCs w:val="21"/>
        </w:rPr>
        <w:t>But everything should be done in a fitting and orderly way.</w:t>
      </w:r>
    </w:p>
    <w:p w14:paraId="2EBCC63E" w14:textId="77777777" w:rsidR="00A91ACB" w:rsidRDefault="00A91ACB" w:rsidP="00A91ACB">
      <w:pPr>
        <w:rPr>
          <w:rFonts w:ascii="Arial" w:eastAsia="Times New Roman" w:hAnsi="Arial" w:cs="Arial"/>
          <w:color w:val="1D2129"/>
          <w:sz w:val="21"/>
          <w:szCs w:val="21"/>
        </w:rPr>
      </w:pPr>
    </w:p>
    <w:p w14:paraId="1B0E0F85" w14:textId="77777777" w:rsidR="00A91ACB" w:rsidRPr="00A91ACB" w:rsidRDefault="00A91ACB" w:rsidP="00A91ACB">
      <w:pPr>
        <w:rPr>
          <w:rFonts w:ascii="Times New Roman" w:eastAsia="Times New Roman" w:hAnsi="Times New Roman" w:cs="Times New Roman"/>
        </w:rPr>
      </w:pPr>
      <w:r w:rsidRPr="00A91ACB">
        <w:rPr>
          <w:rFonts w:ascii="Arial" w:eastAsia="Times New Roman" w:hAnsi="Arial" w:cs="Arial"/>
          <w:color w:val="1D2129"/>
          <w:sz w:val="21"/>
          <w:szCs w:val="21"/>
        </w:rPr>
        <w:t>Kris Swiatocho,</w:t>
      </w:r>
      <w:hyperlink r:id="rId4" w:tgtFrame="_blank" w:history="1">
        <w:r w:rsidRPr="00A91ACB">
          <w:rPr>
            <w:rFonts w:ascii="Arial" w:eastAsia="Times New Roman" w:hAnsi="Arial" w:cs="Arial"/>
            <w:color w:val="1D2129"/>
            <w:sz w:val="21"/>
            <w:szCs w:val="21"/>
            <w:u w:val="single"/>
          </w:rPr>
          <w:t xml:space="preserve"> </w:t>
        </w:r>
        <w:r w:rsidRPr="00A91ACB">
          <w:rPr>
            <w:rFonts w:ascii="Arial" w:eastAsia="Times New Roman" w:hAnsi="Arial" w:cs="Arial"/>
            <w:color w:val="1155CC"/>
            <w:sz w:val="21"/>
            <w:szCs w:val="21"/>
            <w:u w:val="single"/>
          </w:rPr>
          <w:t>www.FromHisHands.com</w:t>
        </w:r>
      </w:hyperlink>
      <w:r w:rsidRPr="00A91ACB">
        <w:rPr>
          <w:rFonts w:ascii="Arial" w:eastAsia="Times New Roman" w:hAnsi="Arial" w:cs="Arial"/>
          <w:color w:val="1D2129"/>
          <w:sz w:val="21"/>
          <w:szCs w:val="21"/>
        </w:rPr>
        <w:t xml:space="preserve"> and </w:t>
      </w:r>
      <w:hyperlink r:id="rId5" w:tgtFrame="_blank" w:history="1">
        <w:r w:rsidRPr="00A91ACB">
          <w:rPr>
            <w:rFonts w:ascii="Arial" w:eastAsia="Times New Roman" w:hAnsi="Arial" w:cs="Arial"/>
            <w:color w:val="1155CC"/>
            <w:sz w:val="21"/>
            <w:szCs w:val="21"/>
            <w:u w:val="single"/>
          </w:rPr>
          <w:t>www.TheSinglesNetwork.org</w:t>
        </w:r>
      </w:hyperlink>
    </w:p>
    <w:p w14:paraId="05761060"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CB"/>
    <w:rsid w:val="001475DB"/>
    <w:rsid w:val="00391AF5"/>
    <w:rsid w:val="004B4622"/>
    <w:rsid w:val="00A91ACB"/>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BD68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ACB"/>
    <w:pPr>
      <w:spacing w:before="100" w:beforeAutospacing="1" w:after="100" w:afterAutospacing="1"/>
    </w:pPr>
    <w:rPr>
      <w:rFonts w:ascii="Times New Roman" w:hAnsi="Times New Roman" w:cs="Times New Roman"/>
    </w:rPr>
  </w:style>
  <w:style w:type="character" w:customStyle="1" w:styleId="aqj">
    <w:name w:val="aqj"/>
    <w:basedOn w:val="DefaultParagraphFont"/>
    <w:rsid w:val="00A91ACB"/>
  </w:style>
  <w:style w:type="character" w:styleId="Hyperlink">
    <w:name w:val="Hyperlink"/>
    <w:basedOn w:val="DefaultParagraphFont"/>
    <w:uiPriority w:val="99"/>
    <w:semiHidden/>
    <w:unhideWhenUsed/>
    <w:rsid w:val="00A91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5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romhishands.com/" TargetMode="External"/><Relationship Id="rId5" Type="http://schemas.openxmlformats.org/officeDocument/2006/relationships/hyperlink" Target="http://www.thesinglesnetwork.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Macintosh Word</Application>
  <DocSecurity>0</DocSecurity>
  <Lines>18</Lines>
  <Paragraphs>5</Paragraphs>
  <ScaleCrop>false</ScaleCrop>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2018-07-06T03:09:00Z</dcterms:created>
  <dcterms:modified xsi:type="dcterms:W3CDTF">2018-07-06T03:09:00Z</dcterms:modified>
</cp:coreProperties>
</file>