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71EF" w14:textId="4EDC2D65" w:rsidR="00B24266" w:rsidRPr="00B24266" w:rsidRDefault="00B24266" w:rsidP="00B24266">
      <w:pPr>
        <w:pStyle w:val="NormalWeb"/>
        <w:spacing w:before="240" w:beforeAutospacing="0" w:after="240" w:afterAutospacing="0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B24266">
        <w:rPr>
          <w:rFonts w:ascii="Source Sans Pro" w:hAnsi="Source Sans Pro"/>
          <w:b/>
          <w:bCs/>
          <w:color w:val="000000" w:themeColor="text1"/>
          <w:sz w:val="36"/>
          <w:szCs w:val="36"/>
        </w:rPr>
        <w:t>Those Two Things</w:t>
      </w:r>
      <w:r w:rsidRPr="00B24266">
        <w:rPr>
          <w:rFonts w:ascii="Helvetica" w:hAnsi="Helvetica"/>
          <w:color w:val="000000" w:themeColor="text1"/>
          <w:sz w:val="23"/>
          <w:szCs w:val="23"/>
        </w:rPr>
        <w:br/>
        <w:t> </w:t>
      </w:r>
    </w:p>
    <w:p w14:paraId="768EA2D5" w14:textId="77777777" w:rsidR="00B24266" w:rsidRPr="00B24266" w:rsidRDefault="00B24266" w:rsidP="00B24266">
      <w:pPr>
        <w:spacing w:before="240" w:after="240" w:line="338" w:lineRule="atLeast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It quickly became apparent that I needed more input into all the decisions that were coming at me... but I wasn't sure where to turn. </w:t>
      </w:r>
      <w:r w:rsidRPr="00B24266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Pr="00B24266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7"/>
          <w:szCs w:val="27"/>
        </w:rPr>
        <w:t>Should I get a new phone?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7"/>
          <w:szCs w:val="27"/>
        </w:rPr>
        <w:br/>
        <w:t>Do I need to return to school?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7"/>
          <w:szCs w:val="27"/>
        </w:rPr>
        <w:br/>
        <w:t>Did I buy too much?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7"/>
          <w:szCs w:val="27"/>
        </w:rPr>
        <w:br/>
        <w:t>Do I really need to take my car into the shop or should I chance it? </w:t>
      </w:r>
      <w:r w:rsidRPr="00B24266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Pr="00B24266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There were so many decisions to make! I began to realize that I didn't always trust my own decisions. I needed help!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I recalled hearing my friends pray for something...wisdom and discernment.  It sounded just like what I needed. So that night, I asked God for </w:t>
      </w:r>
      <w:r w:rsidRPr="00B24266">
        <w:rPr>
          <w:rFonts w:ascii="Source Sans Pro" w:eastAsia="Times New Roman" w:hAnsi="Source Sans Pro" w:cs="Times New Roman"/>
          <w:b/>
          <w:bCs/>
          <w:color w:val="000000" w:themeColor="text1"/>
          <w:sz w:val="23"/>
          <w:szCs w:val="23"/>
        </w:rPr>
        <w:t>those two things.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 It wasn't long after that prayer I realized God was answering by both giving the wisdom I asked for and sending discerning friends to speak truth into my life.  </w:t>
      </w:r>
    </w:p>
    <w:p w14:paraId="5909AA62" w14:textId="77777777" w:rsidR="00B24266" w:rsidRPr="00B24266" w:rsidRDefault="00B24266" w:rsidP="00B24266">
      <w:pPr>
        <w:spacing w:before="240" w:after="240" w:line="338" w:lineRule="atLeast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Did you know that James 1:5-8 says, 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3"/>
          <w:szCs w:val="23"/>
          <w:vertAlign w:val="superscript"/>
        </w:rPr>
        <w:t>5 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3"/>
          <w:szCs w:val="23"/>
        </w:rPr>
        <w:t>If any of you lacks wisdom, you should ask God, who gives generously to all without finding fault, and it will be given to you. 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3"/>
          <w:szCs w:val="23"/>
          <w:vertAlign w:val="superscript"/>
        </w:rPr>
        <w:t>6 </w:t>
      </w:r>
      <w:r w:rsidRPr="00B24266">
        <w:rPr>
          <w:rFonts w:ascii="Source Sans Pro" w:eastAsia="Times New Roman" w:hAnsi="Source Sans Pro" w:cs="Times New Roman"/>
          <w:i/>
          <w:iCs/>
          <w:color w:val="000000" w:themeColor="text1"/>
          <w:sz w:val="23"/>
          <w:szCs w:val="23"/>
        </w:rPr>
        <w:t>But when you ask, you must believe and not doubt, because the one who doubts is like a wave of the sea, blown and tossed by the wind.</w:t>
      </w:r>
    </w:p>
    <w:p w14:paraId="6AB2898D" w14:textId="6FC66CE8" w:rsidR="00B24266" w:rsidRPr="00B24266" w:rsidRDefault="00B24266" w:rsidP="00B24266">
      <w:pPr>
        <w:spacing w:before="240" w:after="240" w:line="338" w:lineRule="atLeast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 xml:space="preserve">I began prayerfully taking my daily decisions before the Lord and He would answer. Could I accept an answer of no or wait a while? I had to! I couldn't rush into an answer before it was given. Instead, I had to learn to wait and not rush to an answer. The Lord showed me through His Word and the believers He brought into my life that I could wait until I felt comfortable to make these decisions. Learning the disciplines of reading His Word, praying, listening, and waiting were not easy; </w:t>
      </w:r>
      <w:proofErr w:type="gramStart"/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but,</w:t>
      </w:r>
      <w:proofErr w:type="gramEnd"/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 xml:space="preserve"> ultimately gave true assurance that the Lord would guide me through and carry the load with me. So I leave you with this today from Proverbs 3:21-26,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t>21 ...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do not let wisdom and understanding out of your sight,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preserve sound judgment and discernment;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t>22 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they will be life for you,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an ornament to grace your neck.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t>23 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Then you will go on your way in safety,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and your foot will not stumble.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lastRenderedPageBreak/>
        <w:t>24 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When you lie down, you will not be afraid;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when you lie down, your sleep will be sweet.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t>25 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Have no fear of sudden disaster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or of the ruin that overtakes the wicked,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  <w:vertAlign w:val="superscript"/>
        </w:rPr>
        <w:t>26 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t>for the Lord will be at your side</w:t>
      </w:r>
      <w:r w:rsidRPr="00B24266">
        <w:rPr>
          <w:rFonts w:ascii="Source Sans Pro" w:eastAsia="Times New Roman" w:hAnsi="Source Sans Pro" w:cs="Times New Roman"/>
          <w:color w:val="000000" w:themeColor="text1"/>
          <w:sz w:val="23"/>
          <w:szCs w:val="23"/>
        </w:rPr>
        <w:br/>
        <w:t>    and will keep your foot from being snared.</w:t>
      </w:r>
    </w:p>
    <w:p w14:paraId="42DEE16F" w14:textId="5E53C5E8" w:rsidR="00DF336D" w:rsidRPr="00B24266" w:rsidRDefault="00DF336D" w:rsidP="00B24266">
      <w:pPr>
        <w:pStyle w:val="NormalWeb"/>
        <w:spacing w:before="240" w:beforeAutospacing="0" w:after="240" w:afterAutospacing="0" w:line="338" w:lineRule="atLeast"/>
        <w:rPr>
          <w:rFonts w:ascii="Cambria" w:hAnsi="Cambria" w:cs="Helvetica"/>
          <w:color w:val="000000" w:themeColor="text1"/>
        </w:rPr>
      </w:pPr>
      <w:r w:rsidRPr="00B24266">
        <w:rPr>
          <w:rFonts w:ascii="Cambria" w:hAnsi="Cambria" w:cs="Helvetica"/>
          <w:color w:val="000000" w:themeColor="text1"/>
        </w:rPr>
        <w:t>If we have not met, I want you to know that my name is Holly</w:t>
      </w:r>
      <w:r w:rsidR="00333552" w:rsidRPr="00B24266">
        <w:rPr>
          <w:rFonts w:ascii="Cambria" w:hAnsi="Cambria" w:cs="Helvetica"/>
          <w:color w:val="000000" w:themeColor="text1"/>
        </w:rPr>
        <w:t>,</w:t>
      </w:r>
      <w:r w:rsidRPr="00B24266">
        <w:rPr>
          <w:rFonts w:ascii="Cambria" w:hAnsi="Cambria" w:cs="Helvetica"/>
          <w:color w:val="000000" w:themeColor="text1"/>
        </w:rPr>
        <w:t xml:space="preserve"> and I walked into this church 22 years ago with a </w:t>
      </w:r>
      <w:r w:rsidR="00DA5BCD" w:rsidRPr="00B24266">
        <w:rPr>
          <w:rFonts w:ascii="Cambria" w:hAnsi="Cambria" w:cs="Helvetica"/>
          <w:color w:val="000000" w:themeColor="text1"/>
        </w:rPr>
        <w:t>five-year-old</w:t>
      </w:r>
      <w:r w:rsidRPr="00B24266">
        <w:rPr>
          <w:rFonts w:ascii="Cambria" w:hAnsi="Cambria" w:cs="Helvetica"/>
          <w:color w:val="000000" w:themeColor="text1"/>
        </w:rPr>
        <w:t xml:space="preserve"> daughter and a </w:t>
      </w:r>
      <w:r w:rsidR="00333552" w:rsidRPr="00B24266">
        <w:rPr>
          <w:rFonts w:ascii="Cambria" w:hAnsi="Cambria" w:cs="Helvetica"/>
          <w:color w:val="000000" w:themeColor="text1"/>
        </w:rPr>
        <w:t>two-month-old</w:t>
      </w:r>
      <w:r w:rsidRPr="00B24266">
        <w:rPr>
          <w:rFonts w:ascii="Cambria" w:hAnsi="Cambria" w:cs="Helvetica"/>
          <w:color w:val="000000" w:themeColor="text1"/>
        </w:rPr>
        <w:t xml:space="preserve"> son in tow. This church embraced me but bigger than that</w:t>
      </w:r>
      <w:r w:rsidR="00333552" w:rsidRPr="00B24266">
        <w:rPr>
          <w:rFonts w:ascii="Cambria" w:hAnsi="Cambria" w:cs="Helvetica"/>
          <w:color w:val="000000" w:themeColor="text1"/>
        </w:rPr>
        <w:t>,</w:t>
      </w:r>
      <w:r w:rsidRPr="00B24266">
        <w:rPr>
          <w:rFonts w:ascii="Cambria" w:hAnsi="Cambria" w:cs="Helvetica"/>
          <w:color w:val="000000" w:themeColor="text1"/>
        </w:rPr>
        <w:t xml:space="preserve"> the gospel and what God did in my life changed this common girl forever! And I know He will do the same for you! He will! Enjoy the SPF ministry and the newsletter</w:t>
      </w:r>
      <w:r w:rsidR="00333552" w:rsidRPr="00B24266">
        <w:rPr>
          <w:rFonts w:ascii="Cambria" w:hAnsi="Cambria" w:cs="Helvetica"/>
          <w:color w:val="000000" w:themeColor="text1"/>
        </w:rPr>
        <w:t>,</w:t>
      </w:r>
      <w:r w:rsidRPr="00B24266">
        <w:rPr>
          <w:rFonts w:ascii="Cambria" w:hAnsi="Cambria" w:cs="Helvetica"/>
          <w:color w:val="000000" w:themeColor="text1"/>
        </w:rPr>
        <w:t xml:space="preserve"> and get excited about what God has in store for you and your children!</w:t>
      </w:r>
    </w:p>
    <w:p w14:paraId="7B7B4214" w14:textId="77777777" w:rsidR="00DF336D" w:rsidRPr="00B24266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</w:rPr>
      </w:pPr>
    </w:p>
    <w:p w14:paraId="7DD9A9E9" w14:textId="77777777" w:rsidR="00DF336D" w:rsidRPr="00B24266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0000" w:themeColor="text1"/>
        </w:rPr>
      </w:pPr>
    </w:p>
    <w:p w14:paraId="562BA654" w14:textId="77777777" w:rsidR="00A66B98" w:rsidRPr="00B24266" w:rsidRDefault="00DF336D" w:rsidP="00DF336D">
      <w:pPr>
        <w:rPr>
          <w:rFonts w:ascii="Cambria" w:hAnsi="Cambria" w:cs="Helvetica"/>
          <w:color w:val="000000" w:themeColor="text1"/>
        </w:rPr>
      </w:pPr>
      <w:r w:rsidRPr="00B24266">
        <w:rPr>
          <w:rFonts w:ascii="Cambria" w:hAnsi="Cambria" w:cs="Helvetica"/>
          <w:color w:val="000000" w:themeColor="text1"/>
        </w:rPr>
        <w:t>Holly Crain</w:t>
      </w:r>
      <w:r w:rsidRPr="00B24266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75CE5A99" w14:textId="2D88088C" w:rsidR="00A66B98" w:rsidRPr="00B24266" w:rsidRDefault="00000000" w:rsidP="00DF336D">
      <w:pPr>
        <w:rPr>
          <w:rFonts w:ascii="Cambria" w:hAnsi="Cambria" w:cs="Helvetica"/>
          <w:color w:val="000000" w:themeColor="text1"/>
        </w:rPr>
      </w:pPr>
      <w:hyperlink r:id="rId4" w:history="1">
        <w:r w:rsidR="00A66B98" w:rsidRPr="00B24266">
          <w:rPr>
            <w:rStyle w:val="Hyperlink"/>
            <w:rFonts w:ascii="Cambria" w:hAnsi="Cambria" w:cs="Helvetica"/>
            <w:color w:val="000000" w:themeColor="text1"/>
          </w:rPr>
          <w:t>Holly.Crain@HoustonsFirst.org</w:t>
        </w:r>
      </w:hyperlink>
    </w:p>
    <w:p w14:paraId="2258516C" w14:textId="6398BE6D" w:rsidR="00FC4E85" w:rsidRPr="00B24266" w:rsidRDefault="00DF336D" w:rsidP="00DF336D">
      <w:pPr>
        <w:rPr>
          <w:rFonts w:ascii="Cambria" w:hAnsi="Cambria"/>
          <w:color w:val="000000" w:themeColor="text1"/>
        </w:rPr>
      </w:pPr>
      <w:r w:rsidRPr="00B24266">
        <w:rPr>
          <w:rFonts w:ascii="MS Mincho" w:eastAsia="MS Mincho" w:hAnsi="MS Mincho" w:cs="MS Mincho" w:hint="eastAsia"/>
          <w:color w:val="000000" w:themeColor="text1"/>
        </w:rPr>
        <w:t> </w:t>
      </w:r>
      <w:hyperlink r:id="rId5" w:history="1">
        <w:r w:rsidRPr="00B24266">
          <w:rPr>
            <w:rFonts w:ascii="Cambria" w:hAnsi="Cambria" w:cs="Helvetica"/>
            <w:color w:val="000000" w:themeColor="text1"/>
            <w:u w:val="single" w:color="103CC0"/>
          </w:rPr>
          <w:t>713-957-7674</w:t>
        </w:r>
      </w:hyperlink>
    </w:p>
    <w:sectPr w:rsidR="00FC4E85" w:rsidRPr="00B24266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6D"/>
    <w:rsid w:val="001475DB"/>
    <w:rsid w:val="0025063F"/>
    <w:rsid w:val="00333552"/>
    <w:rsid w:val="009C417B"/>
    <w:rsid w:val="00A66B98"/>
    <w:rsid w:val="00AD57C6"/>
    <w:rsid w:val="00B24266"/>
    <w:rsid w:val="00DA5BCD"/>
    <w:rsid w:val="00DF336D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17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7C6"/>
    <w:rPr>
      <w:b/>
      <w:bCs/>
    </w:rPr>
  </w:style>
  <w:style w:type="paragraph" w:styleId="NormalWeb">
    <w:name w:val="Normal (Web)"/>
    <w:basedOn w:val="Normal"/>
    <w:uiPriority w:val="99"/>
    <w:unhideWhenUsed/>
    <w:rsid w:val="00A66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66B98"/>
    <w:rPr>
      <w:i/>
      <w:iCs/>
    </w:rPr>
  </w:style>
  <w:style w:type="character" w:styleId="Hyperlink">
    <w:name w:val="Hyperlink"/>
    <w:basedOn w:val="DefaultParagraphFont"/>
    <w:uiPriority w:val="99"/>
    <w:unhideWhenUsed/>
    <w:rsid w:val="00A6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6B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2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3-957-7674" TargetMode="External"/><Relationship Id="rId4" Type="http://schemas.openxmlformats.org/officeDocument/2006/relationships/hyperlink" Target="mailto:Holly.Crain@Houstons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2C9E73-73E1-E144-8BC1-84E594C09E5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2310</Characters>
  <Application>Microsoft Office Word</Application>
  <DocSecurity>0</DocSecurity>
  <Lines>44</Lines>
  <Paragraphs>13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2022-08-02T05:48:00Z</dcterms:created>
  <dcterms:modified xsi:type="dcterms:W3CDTF">2022-08-02T05:48:00Z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documentId_7628</vt:lpwstr>
  </property>
  <property fmtid="{D5CDD505-2E9C-101B-9397-08002B2CF9AE}" pid="3" name="grammarly_documentContext">
    <vt:lpwstr>{"goals":[],"domain":"general","emotions":[],"dialect":"american"}</vt:lpwstr>
  </property>
</Properties>
</file>