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EE91" w14:textId="77777777" w:rsidR="008F2B21" w:rsidRDefault="00686CC2">
      <w:pPr>
        <w:rPr>
          <w:rFonts w:ascii="Trebuchet MS" w:hAnsi="Trebuchet MS"/>
          <w:b/>
          <w:lang w:bidi="en-US"/>
        </w:rPr>
      </w:pPr>
      <w:r>
        <w:rPr>
          <w:rFonts w:ascii="Trebuchet MS" w:hAnsi="Trebuchet MS"/>
          <w:b/>
          <w:noProof/>
        </w:rPr>
        <w:drawing>
          <wp:anchor distT="0" distB="0" distL="114300" distR="114300" simplePos="0" relativeHeight="2" behindDoc="0" locked="0" layoutInCell="1" allowOverlap="1" wp14:anchorId="4D2BC326" wp14:editId="22EA5FCC">
            <wp:simplePos x="0" y="0"/>
            <wp:positionH relativeFrom="column">
              <wp:posOffset>0</wp:posOffset>
            </wp:positionH>
            <wp:positionV relativeFrom="paragraph">
              <wp:posOffset>0</wp:posOffset>
            </wp:positionV>
            <wp:extent cx="2107565" cy="114554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107565" cy="1145540"/>
                    </a:xfrm>
                    <a:prstGeom prst="rect">
                      <a:avLst/>
                    </a:prstGeom>
                    <a:noFill/>
                    <a:ln w="9525">
                      <a:noFill/>
                      <a:miter lim="800000"/>
                      <a:headEnd/>
                      <a:tailEnd/>
                    </a:ln>
                  </pic:spPr>
                </pic:pic>
              </a:graphicData>
            </a:graphic>
          </wp:anchor>
        </w:drawing>
      </w:r>
    </w:p>
    <w:p w14:paraId="0F28359A" w14:textId="77777777" w:rsidR="008F2B21" w:rsidRDefault="00686CC2">
      <w:pPr>
        <w:jc w:val="right"/>
        <w:rPr>
          <w:rFonts w:ascii="Trebuchet MS" w:hAnsi="Trebuchet MS"/>
          <w:b/>
          <w:sz w:val="44"/>
          <w:lang w:bidi="en-US"/>
        </w:rPr>
      </w:pPr>
      <w:r>
        <w:rPr>
          <w:rFonts w:ascii="Trebuchet MS" w:hAnsi="Trebuchet MS"/>
          <w:b/>
          <w:sz w:val="44"/>
        </w:rPr>
        <w:t>HOW TO GET HEALTHY MEN INTO OUR CHURCHES</w:t>
      </w:r>
    </w:p>
    <w:p w14:paraId="149D116A" w14:textId="77777777" w:rsidR="008F2B21" w:rsidRDefault="00686CC2">
      <w:pPr>
        <w:jc w:val="right"/>
        <w:rPr>
          <w:rFonts w:ascii="Trebuchet MS" w:hAnsi="Trebuchet MS"/>
          <w:b/>
          <w:lang w:bidi="en-US"/>
        </w:rPr>
      </w:pPr>
      <w:r>
        <w:rPr>
          <w:rFonts w:ascii="Trebuchet MS" w:hAnsi="Trebuchet MS"/>
          <w:b/>
        </w:rPr>
        <w:t>By Kris Swiatocho, Director, The Singles Network Ministries</w:t>
      </w:r>
    </w:p>
    <w:p w14:paraId="68B1D963" w14:textId="77777777" w:rsidR="008F2B21" w:rsidRDefault="008F2B21">
      <w:pPr>
        <w:jc w:val="right"/>
        <w:rPr>
          <w:rFonts w:ascii="Trebuchet MS" w:hAnsi="Trebuchet MS"/>
          <w:b/>
          <w:lang w:bidi="en-US"/>
        </w:rPr>
      </w:pPr>
    </w:p>
    <w:p w14:paraId="09ED888E" w14:textId="77777777" w:rsidR="008F2B21" w:rsidRDefault="008F2B21">
      <w:pPr>
        <w:jc w:val="right"/>
        <w:rPr>
          <w:rFonts w:ascii="Trebuchet MS" w:hAnsi="Trebuchet MS"/>
          <w:b/>
          <w:lang w:bidi="en-US"/>
        </w:rPr>
      </w:pPr>
    </w:p>
    <w:p w14:paraId="789C5E0A" w14:textId="77777777" w:rsidR="008F2B21" w:rsidRDefault="008F2B21">
      <w:pPr>
        <w:rPr>
          <w:rFonts w:ascii="Trebuchet MS" w:hAnsi="Trebuchet MS"/>
          <w:b/>
          <w:lang w:bidi="en-US"/>
        </w:rPr>
      </w:pPr>
    </w:p>
    <w:p w14:paraId="21D09727" w14:textId="77777777" w:rsidR="008F2B21" w:rsidRDefault="00686CC2">
      <w:pPr>
        <w:rPr>
          <w:rFonts w:ascii="Cambria Math" w:hAnsi="Cambria Math"/>
          <w:color w:val="1A1A1A"/>
        </w:rPr>
      </w:pPr>
      <w:r>
        <w:rPr>
          <w:rFonts w:ascii="Trebuchet MS" w:hAnsi="Trebuchet MS"/>
          <w:color w:val="1A1A1A"/>
        </w:rPr>
        <w:t>PRAY</w:t>
      </w:r>
      <w:r>
        <w:rPr>
          <w:rFonts w:ascii="Trebuchet MS" w:hAnsi="Trebuchet MS"/>
          <w:color w:val="1A1A1A"/>
        </w:rPr>
        <w:t xml:space="preserve"> FOR THEM</w:t>
      </w:r>
    </w:p>
    <w:p w14:paraId="5A436DD6" w14:textId="77777777" w:rsidR="008F2B21" w:rsidRDefault="00686CC2">
      <w:pPr>
        <w:rPr>
          <w:rFonts w:ascii="Cambria Math" w:hAnsi="Cambria Math"/>
          <w:color w:val="1A1A1A"/>
        </w:rPr>
      </w:pPr>
      <w:r>
        <w:rPr>
          <w:rFonts w:ascii="Trebuchet MS" w:hAnsi="Trebuchet MS"/>
          <w:color w:val="1A1A1A"/>
        </w:rPr>
        <w:t>You can host many fun events designed to reach men</w:t>
      </w:r>
      <w:r>
        <w:rPr>
          <w:rFonts w:ascii="Trebuchet MS" w:hAnsi="Trebuchet MS"/>
          <w:color w:val="1A1A1A"/>
        </w:rPr>
        <w:t xml:space="preserve">, but I have found the best method is something very simple—prayer. Prayer that you </w:t>
      </w:r>
      <w:r>
        <w:rPr>
          <w:rFonts w:ascii="Trebuchet MS" w:hAnsi="Trebuchet MS"/>
          <w:color w:val="1A1A1A"/>
        </w:rPr>
        <w:t>commit to each day involving every man and wom</w:t>
      </w:r>
      <w:r>
        <w:rPr>
          <w:rFonts w:ascii="Trebuchet MS" w:hAnsi="Trebuchet MS"/>
          <w:color w:val="1A1A1A"/>
        </w:rPr>
        <w:t>an in your church and ministry. Prayer that is intentional and strategic. Prayer that waits and expects results. In my own ministry, we have almost as many men attend as we do women. Why? Because each of the le</w:t>
      </w:r>
      <w:r>
        <w:rPr>
          <w:rFonts w:ascii="Trebuchet MS" w:hAnsi="Trebuchet MS"/>
          <w:color w:val="1A1A1A"/>
        </w:rPr>
        <w:t>aders and volunteers commits to pray every day.</w:t>
      </w:r>
    </w:p>
    <w:p w14:paraId="67D98D32" w14:textId="77777777" w:rsidR="008F2B21" w:rsidRDefault="008F2B21">
      <w:pPr>
        <w:rPr>
          <w:rFonts w:ascii="Trebuchet MS" w:eastAsia="Calibri" w:hAnsi="Trebuchet MS"/>
          <w:color w:val="1A1A1A"/>
          <w:lang w:bidi="en-US"/>
        </w:rPr>
      </w:pPr>
    </w:p>
    <w:p w14:paraId="200AAAEE" w14:textId="77777777" w:rsidR="008F2B21" w:rsidRDefault="00686CC2">
      <w:pPr>
        <w:rPr>
          <w:rFonts w:ascii="Cambria Math" w:hAnsi="Cambria Math"/>
          <w:color w:val="1A1A1A"/>
        </w:rPr>
      </w:pPr>
      <w:r>
        <w:rPr>
          <w:rFonts w:ascii="Trebuchet MS" w:hAnsi="Trebuchet MS"/>
          <w:color w:val="1A1A1A"/>
        </w:rPr>
        <w:t>GROW THEM</w:t>
      </w:r>
    </w:p>
    <w:p w14:paraId="544C384A" w14:textId="77777777" w:rsidR="008F2B21" w:rsidRDefault="00686CC2">
      <w:r>
        <w:rPr>
          <w:rFonts w:ascii="Trebuchet MS" w:hAnsi="Trebuchet MS"/>
          <w:color w:val="1A1A1A"/>
        </w:rPr>
        <w:t xml:space="preserve">When men do arrive, we cannot settle for just being happy they are there! I work with my </w:t>
      </w:r>
      <w:r>
        <w:rPr>
          <w:rFonts w:ascii="Trebuchet MS" w:hAnsi="Trebuchet MS"/>
          <w:color w:val="1A1A1A"/>
        </w:rPr>
        <w:t>leaders to intentionally involve new arrivals in our activities and invest in their growth in Christ. The en</w:t>
      </w:r>
      <w:r>
        <w:rPr>
          <w:rFonts w:ascii="Trebuchet MS" w:hAnsi="Trebuchet MS"/>
          <w:color w:val="1A1A1A"/>
        </w:rPr>
        <w:t>emy has done much to confuse men about who they are in the Lord and their rolls in the church and home as designed by Him. Sometimes even well-meaning women</w:t>
      </w:r>
      <w:r>
        <w:rPr>
          <w:rFonts w:ascii="Trebuchet MS" w:hAnsi="Trebuchet MS"/>
          <w:color w:val="1A1A1A"/>
        </w:rPr>
        <w:t xml:space="preserve"> can add to this identity issue. </w:t>
      </w:r>
    </w:p>
    <w:p w14:paraId="0B1841D5" w14:textId="77777777" w:rsidR="008F2B21" w:rsidRDefault="008F2B21">
      <w:pPr>
        <w:rPr>
          <w:rFonts w:ascii="Trebuchet MS" w:eastAsia="Calibri" w:hAnsi="Trebuchet MS"/>
          <w:color w:val="1A1A1A"/>
          <w:lang w:bidi="en-US"/>
        </w:rPr>
      </w:pPr>
    </w:p>
    <w:p w14:paraId="3CA23EC7" w14:textId="77777777" w:rsidR="008F2B21" w:rsidRDefault="00686CC2">
      <w:r>
        <w:rPr>
          <w:rFonts w:ascii="Trebuchet MS" w:hAnsi="Trebuchet MS"/>
          <w:color w:val="1A1A1A"/>
        </w:rPr>
        <w:t>Therefore, I believe it’s important to affirm positive behavior s</w:t>
      </w:r>
      <w:r>
        <w:rPr>
          <w:rFonts w:ascii="Trebuchet MS" w:hAnsi="Trebuchet MS"/>
          <w:color w:val="1A1A1A"/>
        </w:rPr>
        <w:t xml:space="preserve">uch as helping, serving, teaching, sharing, etc. I get men involved from the first day I meet them, often asking them to help me set up or clean up. </w:t>
      </w:r>
    </w:p>
    <w:p w14:paraId="374F2D30" w14:textId="77777777" w:rsidR="008F2B21" w:rsidRDefault="008F2B21">
      <w:pPr>
        <w:rPr>
          <w:rFonts w:ascii="Trebuchet MS" w:hAnsi="Trebuchet MS"/>
        </w:rPr>
      </w:pPr>
    </w:p>
    <w:p w14:paraId="73855C8E" w14:textId="77777777" w:rsidR="008F2B21" w:rsidRDefault="00686CC2">
      <w:r>
        <w:rPr>
          <w:rFonts w:ascii="Trebuchet MS" w:hAnsi="Trebuchet MS"/>
          <w:color w:val="1A1A1A"/>
        </w:rPr>
        <w:t xml:space="preserve">I have 3 levels of serving: </w:t>
      </w:r>
    </w:p>
    <w:p w14:paraId="5E3CB6C9" w14:textId="77777777" w:rsidR="008F2B21" w:rsidRDefault="00686CC2">
      <w:pPr>
        <w:numPr>
          <w:ilvl w:val="0"/>
          <w:numId w:val="2"/>
        </w:numPr>
      </w:pPr>
      <w:r>
        <w:rPr>
          <w:rFonts w:ascii="Trebuchet MS" w:hAnsi="Trebuchet MS"/>
          <w:color w:val="1A1A1A"/>
        </w:rPr>
        <w:t xml:space="preserve">“Voluntold:” A person who has been told how to help in the moment. If asked </w:t>
      </w:r>
      <w:r>
        <w:rPr>
          <w:rFonts w:ascii="Trebuchet MS" w:hAnsi="Trebuchet MS"/>
          <w:color w:val="1A1A1A"/>
        </w:rPr>
        <w:t>on the spot, what is he willing to do? Is he available? Does he listen? Is he teachable?</w:t>
      </w:r>
    </w:p>
    <w:p w14:paraId="5A3D18F5" w14:textId="77777777" w:rsidR="008F2B21" w:rsidRDefault="00686CC2">
      <w:pPr>
        <w:numPr>
          <w:ilvl w:val="0"/>
          <w:numId w:val="2"/>
        </w:numPr>
      </w:pPr>
      <w:r>
        <w:rPr>
          <w:rFonts w:ascii="Trebuchet MS" w:hAnsi="Trebuchet MS"/>
          <w:color w:val="1A1A1A"/>
        </w:rPr>
        <w:t>Volunteer: Someone who serves at each meeting or when he is available. Of course, those faithful to serve at each meeting or commit to a schedule are ideal, but a will</w:t>
      </w:r>
      <w:r>
        <w:rPr>
          <w:rFonts w:ascii="Trebuchet MS" w:hAnsi="Trebuchet MS"/>
          <w:color w:val="1A1A1A"/>
        </w:rPr>
        <w:t>ing volunteer is a leader in training.</w:t>
      </w:r>
    </w:p>
    <w:p w14:paraId="74F343F8" w14:textId="77777777" w:rsidR="008F2B21" w:rsidRDefault="00686CC2">
      <w:pPr>
        <w:numPr>
          <w:ilvl w:val="0"/>
          <w:numId w:val="2"/>
        </w:numPr>
      </w:pPr>
      <w:r>
        <w:rPr>
          <w:rFonts w:ascii="Trebuchet MS" w:hAnsi="Trebuchet MS"/>
          <w:color w:val="1A1A1A"/>
        </w:rPr>
        <w:t>Leader: A person who has reached level of spiritual maturity showing his walk is consistent. Likewise, his serving and volunteering are consistent, and he has taken ownership in being an active part of the ministry.</w:t>
      </w:r>
    </w:p>
    <w:p w14:paraId="3383808C" w14:textId="77777777" w:rsidR="008F2B21" w:rsidRDefault="008F2B21">
      <w:pPr>
        <w:rPr>
          <w:rFonts w:ascii="Trebuchet MS" w:eastAsia="Calibri" w:hAnsi="Trebuchet MS"/>
          <w:color w:val="1A1A1A"/>
          <w:lang w:bidi="en-US"/>
        </w:rPr>
      </w:pPr>
    </w:p>
    <w:p w14:paraId="56E753A6" w14:textId="77777777" w:rsidR="008F2B21" w:rsidRDefault="00686CC2">
      <w:r>
        <w:rPr>
          <w:rFonts w:ascii="Trebuchet MS" w:hAnsi="Trebuchet MS"/>
          <w:color w:val="1A1A1A"/>
        </w:rPr>
        <w:t>The process of growing men into leade</w:t>
      </w:r>
      <w:bookmarkStart w:id="0" w:name="_GoBack111111111111111111111111111111111"/>
      <w:bookmarkEnd w:id="0"/>
      <w:r>
        <w:rPr>
          <w:rFonts w:ascii="Trebuchet MS" w:hAnsi="Trebuchet MS"/>
          <w:color w:val="1A1A1A"/>
        </w:rPr>
        <w:t>rship roles often begins with small steps, such as inviting them to share short testimonials, saying the announcements, or opening/closing the meeting in prayer. We have our guys walk the women to their cars and open do</w:t>
      </w:r>
      <w:r>
        <w:rPr>
          <w:rFonts w:ascii="Trebuchet MS" w:hAnsi="Trebuchet MS"/>
          <w:color w:val="1A1A1A"/>
        </w:rPr>
        <w:t xml:space="preserve">ors. We also teach men how to lead a study or preach by first encouraging them to share their own stories.  </w:t>
      </w:r>
    </w:p>
    <w:p w14:paraId="0380EA84" w14:textId="77777777" w:rsidR="008F2B21" w:rsidRDefault="008F2B21">
      <w:pPr>
        <w:rPr>
          <w:rFonts w:ascii="Trebuchet MS" w:hAnsi="Trebuchet MS"/>
        </w:rPr>
      </w:pPr>
    </w:p>
    <w:p w14:paraId="03B169F4" w14:textId="77777777" w:rsidR="008F2B21" w:rsidRDefault="00686CC2">
      <w:r>
        <w:rPr>
          <w:rFonts w:ascii="Trebuchet MS" w:hAnsi="Trebuchet MS"/>
          <w:b/>
          <w:color w:val="1A1A1A"/>
        </w:rPr>
        <w:t>We do this in 4 ways:</w:t>
      </w:r>
      <w:r>
        <w:rPr>
          <w:rFonts w:ascii="Trebuchet MS" w:hAnsi="Trebuchet MS"/>
          <w:color w:val="1A1A1A"/>
        </w:rPr>
        <w:t xml:space="preserve"> </w:t>
      </w:r>
    </w:p>
    <w:p w14:paraId="483A5842" w14:textId="77777777" w:rsidR="008F2B21" w:rsidRDefault="00686CC2">
      <w:pPr>
        <w:numPr>
          <w:ilvl w:val="0"/>
          <w:numId w:val="3"/>
        </w:numPr>
      </w:pPr>
      <w:r>
        <w:rPr>
          <w:rFonts w:ascii="Trebuchet MS" w:hAnsi="Trebuchet MS"/>
          <w:color w:val="1A1A1A"/>
        </w:rPr>
        <w:t>Write his story, and we will read it for him.</w:t>
      </w:r>
    </w:p>
    <w:p w14:paraId="0158B2AC" w14:textId="77777777" w:rsidR="008F2B21" w:rsidRDefault="00686CC2">
      <w:pPr>
        <w:numPr>
          <w:ilvl w:val="0"/>
          <w:numId w:val="3"/>
        </w:numPr>
      </w:pPr>
      <w:r>
        <w:rPr>
          <w:rFonts w:ascii="Trebuchet MS" w:hAnsi="Trebuchet MS"/>
          <w:color w:val="1A1A1A"/>
        </w:rPr>
        <w:t>Write his story, and he shares it.</w:t>
      </w:r>
    </w:p>
    <w:p w14:paraId="42CB2A08" w14:textId="77777777" w:rsidR="008F2B21" w:rsidRDefault="00686CC2">
      <w:pPr>
        <w:numPr>
          <w:ilvl w:val="0"/>
          <w:numId w:val="3"/>
        </w:numPr>
      </w:pPr>
      <w:r>
        <w:rPr>
          <w:rFonts w:ascii="Trebuchet MS" w:hAnsi="Trebuchet MS"/>
          <w:color w:val="1A1A1A"/>
        </w:rPr>
        <w:t>Write his story, and he reads it.</w:t>
      </w:r>
    </w:p>
    <w:p w14:paraId="07183B92" w14:textId="77777777" w:rsidR="008F2B21" w:rsidRDefault="00686CC2">
      <w:pPr>
        <w:numPr>
          <w:ilvl w:val="0"/>
          <w:numId w:val="3"/>
        </w:numPr>
      </w:pPr>
      <w:r>
        <w:rPr>
          <w:rFonts w:ascii="Trebuchet MS" w:hAnsi="Trebuchet MS"/>
          <w:color w:val="1A1A1A"/>
        </w:rPr>
        <w:t xml:space="preserve">Write </w:t>
      </w:r>
      <w:r>
        <w:rPr>
          <w:rFonts w:ascii="Trebuchet MS" w:hAnsi="Trebuchet MS"/>
          <w:color w:val="1A1A1A"/>
        </w:rPr>
        <w:t>his story, and we will interview him. The story should be no longer than 10 minutes.</w:t>
      </w:r>
    </w:p>
    <w:p w14:paraId="47B1F3A1" w14:textId="77777777" w:rsidR="008F2B21" w:rsidRDefault="008F2B21">
      <w:pPr>
        <w:rPr>
          <w:rFonts w:ascii="Trebuchet MS" w:eastAsia="Calibri" w:hAnsi="Trebuchet MS"/>
          <w:color w:val="1A1A1A"/>
          <w:lang w:bidi="en-US"/>
        </w:rPr>
      </w:pPr>
    </w:p>
    <w:p w14:paraId="10DC4C0C" w14:textId="77777777" w:rsidR="008F2B21" w:rsidRDefault="00686CC2">
      <w:r>
        <w:rPr>
          <w:rFonts w:ascii="Trebuchet MS" w:hAnsi="Trebuchet MS"/>
          <w:color w:val="1A1A1A"/>
        </w:rPr>
        <w:t xml:space="preserve">If his story is polished and he is able to share it in front of the group, we will have him share an extended testimonial. The goal is to get them serving and leading then duplicating—investing what they have learned in raising up others. </w:t>
      </w:r>
    </w:p>
    <w:p w14:paraId="6E5E12B1" w14:textId="77777777" w:rsidR="008F2B21" w:rsidRDefault="008F2B21">
      <w:pPr>
        <w:rPr>
          <w:rFonts w:ascii="Trebuchet MS" w:hAnsi="Trebuchet MS"/>
        </w:rPr>
      </w:pPr>
    </w:p>
    <w:p w14:paraId="2A000232" w14:textId="77777777" w:rsidR="008F2B21" w:rsidRDefault="00686CC2">
      <w:pPr>
        <w:rPr>
          <w:rFonts w:ascii="Trebuchet MS" w:hAnsi="Trebuchet MS"/>
        </w:rPr>
      </w:pPr>
      <w:r>
        <w:rPr>
          <w:rFonts w:ascii="Trebuchet MS" w:hAnsi="Trebuchet MS"/>
        </w:rPr>
        <w:lastRenderedPageBreak/>
        <w:t>MULTIPLY THEM</w:t>
      </w:r>
    </w:p>
    <w:p w14:paraId="5D60EF3C" w14:textId="77777777" w:rsidR="008F2B21" w:rsidRDefault="00686CC2">
      <w:r>
        <w:rPr>
          <w:rFonts w:ascii="Trebuchet MS" w:hAnsi="Trebuchet MS"/>
          <w:color w:val="1A1A1A"/>
        </w:rPr>
        <w:t>W</w:t>
      </w:r>
      <w:r>
        <w:rPr>
          <w:rFonts w:ascii="Trebuchet MS" w:hAnsi="Trebuchet MS"/>
          <w:color w:val="1A1A1A"/>
        </w:rPr>
        <w:t>e teach duplication by going to dinner, coffee, sports, etc. Encourage men to invite their friends to events and host their own outreaches tailored to their interests. We teach duplication by mentoring. Leaders grow leaders. Challenge each leader to mentor</w:t>
      </w:r>
      <w:r>
        <w:rPr>
          <w:rFonts w:ascii="Trebuchet MS" w:hAnsi="Trebuchet MS"/>
          <w:color w:val="1A1A1A"/>
        </w:rPr>
        <w:t xml:space="preserve"> one other guy and keep track of the progress.</w:t>
      </w:r>
    </w:p>
    <w:p w14:paraId="6AC6BE0A" w14:textId="77777777" w:rsidR="008F2B21" w:rsidRDefault="008F2B21">
      <w:pPr>
        <w:rPr>
          <w:rFonts w:ascii="Trebuchet MS" w:eastAsia="Calibri" w:hAnsi="Trebuchet MS"/>
          <w:color w:val="1A1A1A"/>
          <w:lang w:bidi="en-US"/>
        </w:rPr>
      </w:pPr>
    </w:p>
    <w:p w14:paraId="65757F64" w14:textId="77777777" w:rsidR="008F2B21" w:rsidRDefault="00686CC2">
      <w:r>
        <w:rPr>
          <w:rFonts w:ascii="Trebuchet MS" w:hAnsi="Trebuchet MS"/>
          <w:color w:val="1A1A1A"/>
        </w:rPr>
        <w:t>This process never stops. And all of these steps work for engaging women and growing them into leadership roles as well.</w:t>
      </w:r>
    </w:p>
    <w:p w14:paraId="67A4FF9C" w14:textId="77777777" w:rsidR="008F2B21" w:rsidRDefault="008F2B21">
      <w:pPr>
        <w:rPr>
          <w:rFonts w:ascii="Trebuchet MS" w:eastAsia="Calibri" w:hAnsi="Trebuchet MS"/>
          <w:color w:val="1A1A1A"/>
          <w:lang w:bidi="en-US"/>
        </w:rPr>
      </w:pPr>
    </w:p>
    <w:p w14:paraId="3FEEED2C" w14:textId="77777777" w:rsidR="008F2B21" w:rsidRDefault="008F2B21">
      <w:pPr>
        <w:rPr>
          <w:rFonts w:ascii="Trebuchet MS" w:eastAsia="Calibri" w:hAnsi="Trebuchet MS"/>
          <w:color w:val="1A1A1A"/>
          <w:lang w:bidi="en-US"/>
        </w:rPr>
      </w:pPr>
    </w:p>
    <w:p w14:paraId="4C0D813B" w14:textId="77777777" w:rsidR="008F2B21" w:rsidRDefault="00686CC2">
      <w:r>
        <w:rPr>
          <w:rFonts w:ascii="Trebuchet MS" w:hAnsi="Trebuchet MS"/>
          <w:color w:val="1A1A1A"/>
        </w:rPr>
        <w:t>OUTREACH IDEAS FOR MEN</w:t>
      </w:r>
    </w:p>
    <w:p w14:paraId="3D23A2E1" w14:textId="77777777" w:rsidR="008F2B21" w:rsidRDefault="00686CC2">
      <w:pPr>
        <w:numPr>
          <w:ilvl w:val="0"/>
          <w:numId w:val="1"/>
        </w:numPr>
      </w:pPr>
      <w:r>
        <w:rPr>
          <w:rFonts w:ascii="Trebuchet MS" w:hAnsi="Trebuchet MS"/>
          <w:color w:val="1A1A1A"/>
        </w:rPr>
        <w:t>Host a “</w:t>
      </w:r>
      <w:proofErr w:type="spellStart"/>
      <w:r>
        <w:rPr>
          <w:rFonts w:ascii="Trebuchet MS" w:hAnsi="Trebuchet MS"/>
          <w:color w:val="1A1A1A"/>
        </w:rPr>
        <w:t>Mancation</w:t>
      </w:r>
      <w:proofErr w:type="spellEnd"/>
      <w:r>
        <w:rPr>
          <w:rFonts w:ascii="Trebuchet MS" w:hAnsi="Trebuchet MS"/>
          <w:color w:val="1A1A1A"/>
        </w:rPr>
        <w:t>” a fun day out—hunting, golfing, fishing, at</w:t>
      </w:r>
      <w:r>
        <w:rPr>
          <w:rFonts w:ascii="Trebuchet MS" w:hAnsi="Trebuchet MS"/>
          <w:color w:val="1A1A1A"/>
        </w:rPr>
        <w:t>tending a sporting event—and encourage participants to bring a friend.</w:t>
      </w:r>
    </w:p>
    <w:p w14:paraId="1B2C618A" w14:textId="77777777" w:rsidR="008F2B21" w:rsidRDefault="00686CC2">
      <w:pPr>
        <w:numPr>
          <w:ilvl w:val="0"/>
          <w:numId w:val="1"/>
        </w:numPr>
      </w:pPr>
      <w:r>
        <w:rPr>
          <w:rFonts w:ascii="Trebuchet MS" w:hAnsi="Trebuchet MS"/>
          <w:color w:val="1A1A1A"/>
        </w:rPr>
        <w:t>Gather a group to help a single mom, widow, or family in need of a “fix it” day or yard clean up.</w:t>
      </w:r>
    </w:p>
    <w:p w14:paraId="10A6AFC5" w14:textId="77777777" w:rsidR="008F2B21" w:rsidRDefault="00686CC2">
      <w:pPr>
        <w:numPr>
          <w:ilvl w:val="0"/>
          <w:numId w:val="1"/>
        </w:numPr>
      </w:pPr>
      <w:r>
        <w:rPr>
          <w:rFonts w:ascii="Trebuchet MS" w:hAnsi="Trebuchet MS"/>
          <w:color w:val="1A1A1A"/>
        </w:rPr>
        <w:t>Challenge men to invest in their own development by offering a leadership course.</w:t>
      </w:r>
    </w:p>
    <w:p w14:paraId="65B1DABA" w14:textId="77777777" w:rsidR="008F2B21" w:rsidRDefault="00686CC2">
      <w:pPr>
        <w:numPr>
          <w:ilvl w:val="0"/>
          <w:numId w:val="1"/>
        </w:numPr>
      </w:pPr>
      <w:r>
        <w:rPr>
          <w:rFonts w:ascii="Trebuchet MS" w:hAnsi="Trebuchet MS"/>
          <w:color w:val="1A1A1A"/>
        </w:rPr>
        <w:t>Coord</w:t>
      </w:r>
      <w:r>
        <w:rPr>
          <w:rFonts w:ascii="Trebuchet MS" w:hAnsi="Trebuchet MS"/>
          <w:color w:val="1A1A1A"/>
        </w:rPr>
        <w:t>inate a weekend camping trip or outdoor retreat—include team building challenges.</w:t>
      </w:r>
    </w:p>
    <w:p w14:paraId="7320FA51" w14:textId="77777777" w:rsidR="008F2B21" w:rsidRDefault="008F2B21">
      <w:pPr>
        <w:rPr>
          <w:rFonts w:ascii="Trebuchet MS" w:eastAsia="Calibri" w:hAnsi="Trebuchet MS"/>
          <w:color w:val="1A1A1A"/>
          <w:lang w:bidi="en-US"/>
        </w:rPr>
      </w:pPr>
    </w:p>
    <w:p w14:paraId="532FF314" w14:textId="77777777" w:rsidR="008F2B21" w:rsidRDefault="00686CC2">
      <w:r>
        <w:rPr>
          <w:rFonts w:ascii="Trebuchet MS" w:hAnsi="Trebuchet MS"/>
          <w:color w:val="1A1A1A"/>
        </w:rPr>
        <w:t>ADDITIONAL ARTICLES</w:t>
      </w:r>
    </w:p>
    <w:p w14:paraId="718D37A1" w14:textId="77777777" w:rsidR="008F2B21" w:rsidRDefault="00686CC2">
      <w:hyperlink r:id="rId6" w:history="1">
        <w:r w:rsidRPr="00686CC2">
          <w:rPr>
            <w:rStyle w:val="Hyperlink"/>
            <w:rFonts w:ascii="Trebuchet MS" w:eastAsia="Calibri" w:hAnsi="Trebuchet MS"/>
            <w:lang w:bidi="en-US"/>
          </w:rPr>
          <w:t>https://www.kickstarter.com/projects/1874559694/disconnected-why-men-unplug-and-what-can-be-done-a</w:t>
        </w:r>
      </w:hyperlink>
      <w:bookmarkStart w:id="1" w:name="_GoBack"/>
      <w:bookmarkEnd w:id="1"/>
      <w:r>
        <w:fldChar w:fldCharType="begin"/>
      </w:r>
      <w:r>
        <w:instrText xml:space="preserve"> HYPERLINK "http://www.thesinglesnetwork.org/uploads/4/6/4/9/4649501/men.pdf" \h </w:instrText>
      </w:r>
      <w:r>
        <w:fldChar w:fldCharType="separate"/>
      </w:r>
      <w:r>
        <w:rPr>
          <w:rStyle w:val="InternetLink"/>
          <w:rFonts w:ascii="Trebuchet MS" w:hAnsi="Trebuchet MS"/>
          <w:color w:val="103CC0"/>
        </w:rPr>
        <w:t>http://www.thesinglesnetwork.org/uploads/4/6/4/9/4649501/men.pdf</w:t>
      </w:r>
      <w:r>
        <w:rPr>
          <w:rStyle w:val="InternetLink"/>
          <w:rFonts w:ascii="Trebuchet MS" w:hAnsi="Trebuchet MS"/>
          <w:color w:val="103CC0"/>
        </w:rPr>
        <w:fldChar w:fldCharType="end"/>
      </w:r>
    </w:p>
    <w:p w14:paraId="519C14DF" w14:textId="77777777" w:rsidR="008F2B21" w:rsidRDefault="00686CC2">
      <w:hyperlink r:id="rId7">
        <w:r>
          <w:rPr>
            <w:rStyle w:val="InternetLink"/>
            <w:rFonts w:ascii="Trebuchet MS" w:hAnsi="Trebuchet MS"/>
            <w:color w:val="103CC0"/>
          </w:rPr>
          <w:t>http://www.thesinglesnetwork.org/kriss-blog/pray-for-our-men</w:t>
        </w:r>
      </w:hyperlink>
    </w:p>
    <w:p w14:paraId="6BD992BD" w14:textId="77777777" w:rsidR="008F2B21" w:rsidRDefault="00686CC2">
      <w:hyperlink r:id="rId8">
        <w:r>
          <w:rPr>
            <w:rStyle w:val="InternetLink"/>
            <w:rFonts w:ascii="Trebuchet MS" w:hAnsi="Trebuchet MS"/>
            <w:color w:val="103CC0"/>
          </w:rPr>
          <w:t>http://www.thes</w:t>
        </w:r>
        <w:r>
          <w:rPr>
            <w:rStyle w:val="InternetLink"/>
            <w:rFonts w:ascii="Trebuchet MS" w:hAnsi="Trebuchet MS"/>
            <w:color w:val="103CC0"/>
          </w:rPr>
          <w:t>inglesnetwork.org/kriss-blog/fatherless-generation-happy-fathers-day</w:t>
        </w:r>
      </w:hyperlink>
    </w:p>
    <w:p w14:paraId="14DF53CD" w14:textId="77777777" w:rsidR="008F2B21" w:rsidRDefault="00686CC2">
      <w:hyperlink r:id="rId9">
        <w:r>
          <w:rPr>
            <w:rStyle w:val="InternetLink"/>
            <w:rFonts w:ascii="Trebuchet MS" w:hAnsi="Trebuchet MS"/>
            <w:color w:val="103CC0"/>
          </w:rPr>
          <w:t>http://www.churchformen.com</w:t>
        </w:r>
      </w:hyperlink>
    </w:p>
    <w:p w14:paraId="569E8BC1" w14:textId="77777777" w:rsidR="008F2B21" w:rsidRDefault="00686CC2">
      <w:hyperlink r:id="rId10">
        <w:r>
          <w:rPr>
            <w:rStyle w:val="InternetLink"/>
            <w:rFonts w:ascii="Trebuchet MS" w:hAnsi="Trebuchet MS"/>
            <w:color w:val="103CC0"/>
          </w:rPr>
          <w:t>http://www.thesinglesnetwork.org/kris</w:t>
        </w:r>
        <w:r>
          <w:rPr>
            <w:rStyle w:val="InternetLink"/>
            <w:rFonts w:ascii="Trebuchet MS" w:hAnsi="Trebuchet MS"/>
            <w:color w:val="103CC0"/>
          </w:rPr>
          <w:t>s-blog/i-love-men</w:t>
        </w:r>
      </w:hyperlink>
    </w:p>
    <w:p w14:paraId="1B64525E" w14:textId="77777777" w:rsidR="008F2B21" w:rsidRDefault="00686CC2">
      <w:hyperlink r:id="rId11">
        <w:r>
          <w:rPr>
            <w:rStyle w:val="InternetLink"/>
            <w:rFonts w:ascii="Trebuchet MS" w:hAnsi="Trebuchet MS"/>
            <w:color w:val="103CC0"/>
          </w:rPr>
          <w:t>http://pastors.com/7-actions-engage-men-church/</w:t>
        </w:r>
      </w:hyperlink>
    </w:p>
    <w:p w14:paraId="72B89F29" w14:textId="77777777" w:rsidR="008F2B21" w:rsidRDefault="00686CC2">
      <w:hyperlink r:id="rId12">
        <w:r>
          <w:rPr>
            <w:rStyle w:val="InternetLink"/>
            <w:rFonts w:ascii="Trebuchet MS" w:hAnsi="Trebuchet MS"/>
            <w:color w:val="103CC0"/>
          </w:rPr>
          <w:t>http://www.maninthem</w:t>
        </w:r>
        <w:r>
          <w:rPr>
            <w:rStyle w:val="InternetLink"/>
            <w:rFonts w:ascii="Trebuchet MS" w:hAnsi="Trebuchet MS"/>
            <w:color w:val="103CC0"/>
          </w:rPr>
          <w:t>irror.org/a-look-in-the-mirror/60-attracting-men-back-to-church</w:t>
        </w:r>
      </w:hyperlink>
    </w:p>
    <w:p w14:paraId="2FBEDEE2" w14:textId="77777777" w:rsidR="008F2B21" w:rsidRDefault="00686CC2">
      <w:hyperlink r:id="rId13">
        <w:r>
          <w:rPr>
            <w:rStyle w:val="InternetLink"/>
            <w:rFonts w:ascii="Trebuchet MS" w:hAnsi="Trebuchet MS"/>
            <w:color w:val="103CC0"/>
          </w:rPr>
          <w:t>http://www.cbn.com/spirituallife/ChurchAndMinistry/menhatingchurch.aspx</w:t>
        </w:r>
      </w:hyperlink>
    </w:p>
    <w:p w14:paraId="487948A9" w14:textId="77777777" w:rsidR="008F2B21" w:rsidRDefault="00686CC2">
      <w:pPr>
        <w:rPr>
          <w:rFonts w:ascii="Cambria Math" w:hAnsi="Cambria Math"/>
          <w:color w:val="1A1A1A"/>
        </w:rPr>
      </w:pPr>
      <w:hyperlink r:id="rId14">
        <w:r>
          <w:rPr>
            <w:rStyle w:val="InternetLink"/>
            <w:rFonts w:ascii="Trebuchet MS" w:hAnsi="Trebuchet MS"/>
            <w:color w:val="103CC0"/>
          </w:rPr>
          <w:t>http://pastors.com/men-are-you-passing-a-torch-or-a-baton/</w:t>
        </w:r>
      </w:hyperlink>
    </w:p>
    <w:p w14:paraId="6FE55CF3" w14:textId="77777777" w:rsidR="008F2B21" w:rsidRDefault="008F2B21"/>
    <w:sectPr w:rsidR="008F2B21">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2B7"/>
    <w:multiLevelType w:val="multilevel"/>
    <w:tmpl w:val="694635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A45966"/>
    <w:multiLevelType w:val="multilevel"/>
    <w:tmpl w:val="C83AEB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B5091D"/>
    <w:multiLevelType w:val="multilevel"/>
    <w:tmpl w:val="949A4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C095F82"/>
    <w:multiLevelType w:val="multilevel"/>
    <w:tmpl w:val="A538FF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21"/>
    <w:rsid w:val="00686CC2"/>
    <w:rsid w:val="008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F42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0F0"/>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68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stors.com/7-actions-engage-men-church/" TargetMode="External"/><Relationship Id="rId12" Type="http://schemas.openxmlformats.org/officeDocument/2006/relationships/hyperlink" Target="http://www.maninthemirror.org/a-look-in-the-mirror/60-attracting-men-back-to-church" TargetMode="External"/><Relationship Id="rId13" Type="http://schemas.openxmlformats.org/officeDocument/2006/relationships/hyperlink" Target="http://www.cbn.com/spirituallife/ChurchAndMinistry/menhatingchurch.aspx" TargetMode="External"/><Relationship Id="rId14" Type="http://schemas.openxmlformats.org/officeDocument/2006/relationships/hyperlink" Target="http://pastors.com/men-are-you-passing-a-torch-or-a-bat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kickstarter.com/projects/1874559694/disconnected-why-men-unplug-and-what-can-be-done-a" TargetMode="External"/><Relationship Id="rId7" Type="http://schemas.openxmlformats.org/officeDocument/2006/relationships/hyperlink" Target="http://www.thesinglesnetwork.org/kriss-blog/pray-for-our-men" TargetMode="External"/><Relationship Id="rId8" Type="http://schemas.openxmlformats.org/officeDocument/2006/relationships/hyperlink" Target="http://www.thesinglesnetwork.org/kriss-blog/fatherless-generation-happy-fathers-day" TargetMode="External"/><Relationship Id="rId9" Type="http://schemas.openxmlformats.org/officeDocument/2006/relationships/hyperlink" Target="http://www.churchformen.com/" TargetMode="External"/><Relationship Id="rId10" Type="http://schemas.openxmlformats.org/officeDocument/2006/relationships/hyperlink" Target="http://www.thesinglesnetwork.org/kriss-blog/i-lov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4264</Characters>
  <Application>Microsoft Macintosh Word</Application>
  <DocSecurity>0</DocSecurity>
  <Lines>35</Lines>
  <Paragraphs>10</Paragraphs>
  <ScaleCrop>false</ScaleCrop>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Kris Swiatocho</cp:lastModifiedBy>
  <cp:revision>2</cp:revision>
  <cp:lastPrinted>2016-12-02T16:46:00Z</cp:lastPrinted>
  <dcterms:created xsi:type="dcterms:W3CDTF">2016-12-09T05:02:00Z</dcterms:created>
  <dcterms:modified xsi:type="dcterms:W3CDTF">2016-12-09T05:02:00Z</dcterms:modified>
  <dc:language>en-US</dc:language>
</cp:coreProperties>
</file>